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4B0C35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AC-03</w:t>
      </w:r>
      <w:r w:rsidR="00405165" w:rsidRPr="00937F2E">
        <w:rPr>
          <w:rFonts w:ascii="Arial" w:hAnsi="Arial" w:cs="Arial"/>
          <w:sz w:val="40"/>
        </w:rPr>
        <w:t xml:space="preserve">         </w:t>
      </w:r>
      <w:r>
        <w:rPr>
          <w:rFonts w:ascii="Arial" w:hAnsi="Arial" w:cs="Arial"/>
          <w:sz w:val="40"/>
        </w:rPr>
        <w:t>VACCINES - DOG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Pr="0049174E" w:rsidRDefault="00937F2E" w:rsidP="00405165">
      <w:pPr>
        <w:rPr>
          <w:rFonts w:ascii="Arial" w:hAnsi="Arial" w:cs="Arial"/>
          <w:sz w:val="20"/>
        </w:rPr>
      </w:pPr>
      <w:r w:rsidRPr="0049174E">
        <w:rPr>
          <w:rFonts w:ascii="Arial" w:hAnsi="Arial" w:cs="Arial"/>
          <w:sz w:val="20"/>
        </w:rPr>
        <w:t>To</w:t>
      </w:r>
      <w:r w:rsidR="00BC7550" w:rsidRPr="0049174E">
        <w:rPr>
          <w:rFonts w:ascii="Arial" w:hAnsi="Arial" w:cs="Arial"/>
          <w:sz w:val="20"/>
        </w:rPr>
        <w:t xml:space="preserve"> define the vaccine </w:t>
      </w:r>
      <w:r w:rsidR="00107A8D" w:rsidRPr="0049174E">
        <w:rPr>
          <w:rFonts w:ascii="Arial" w:hAnsi="Arial" w:cs="Arial"/>
          <w:sz w:val="20"/>
        </w:rPr>
        <w:t>protocol</w:t>
      </w:r>
      <w:r w:rsidR="00BC7550" w:rsidRPr="0049174E">
        <w:rPr>
          <w:rFonts w:ascii="Arial" w:hAnsi="Arial" w:cs="Arial"/>
          <w:sz w:val="20"/>
        </w:rPr>
        <w:t xml:space="preserve"> for dogs of all ages in </w:t>
      </w:r>
      <w:r w:rsidR="00107A8D" w:rsidRPr="0049174E">
        <w:rPr>
          <w:rFonts w:ascii="Arial" w:hAnsi="Arial" w:cs="Arial"/>
          <w:sz w:val="20"/>
        </w:rPr>
        <w:t>HSWM</w:t>
      </w:r>
      <w:r w:rsidR="00BC7550" w:rsidRPr="0049174E">
        <w:rPr>
          <w:rFonts w:ascii="Arial" w:hAnsi="Arial" w:cs="Arial"/>
          <w:sz w:val="20"/>
        </w:rPr>
        <w:t xml:space="preserve"> care, to minimize transfer of disease.</w:t>
      </w:r>
      <w:r w:rsidR="00405165" w:rsidRPr="0049174E">
        <w:rPr>
          <w:rFonts w:ascii="Arial" w:hAnsi="Arial" w:cs="Arial"/>
          <w:sz w:val="20"/>
        </w:rPr>
        <w:t xml:space="preserve"> 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BC7550" w:rsidP="00405165">
      <w:r w:rsidRPr="00501DC2">
        <w:rPr>
          <w:rFonts w:ascii="Arial" w:eastAsia="Times New Roman" w:hAnsi="Arial" w:cs="Arial"/>
          <w:sz w:val="20"/>
          <w:szCs w:val="20"/>
        </w:rPr>
        <w:t xml:space="preserve">All dogs will be vaccinated on intake and follow the guidelines of the American Veterinary Medical Association (AVMA) </w:t>
      </w:r>
      <w:r w:rsidR="005078A1">
        <w:rPr>
          <w:rFonts w:ascii="Arial" w:eastAsia="Times New Roman" w:hAnsi="Arial" w:cs="Arial"/>
          <w:sz w:val="20"/>
          <w:szCs w:val="20"/>
        </w:rPr>
        <w:t xml:space="preserve">and </w:t>
      </w:r>
      <w:r w:rsidRPr="00501DC2">
        <w:rPr>
          <w:rFonts w:ascii="Arial" w:eastAsia="Times New Roman" w:hAnsi="Arial" w:cs="Arial"/>
          <w:sz w:val="20"/>
          <w:szCs w:val="20"/>
        </w:rPr>
        <w:t>for booste</w:t>
      </w:r>
      <w:r w:rsidR="005078A1">
        <w:rPr>
          <w:rFonts w:ascii="Arial" w:eastAsia="Times New Roman" w:hAnsi="Arial" w:cs="Arial"/>
          <w:sz w:val="20"/>
          <w:szCs w:val="20"/>
        </w:rPr>
        <w:t>rs of</w:t>
      </w:r>
      <w:r w:rsidRPr="00501DC2">
        <w:rPr>
          <w:rFonts w:ascii="Arial" w:eastAsia="Times New Roman" w:hAnsi="Arial" w:cs="Arial"/>
          <w:sz w:val="20"/>
          <w:szCs w:val="20"/>
        </w:rPr>
        <w:t xml:space="preserve"> those vaccines until full immunity is reached or they are no longer in our care</w:t>
      </w:r>
      <w:r w:rsidR="00405165">
        <w:t>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Pr="0049174E" w:rsidRDefault="00405165" w:rsidP="00937F2E">
      <w:pPr>
        <w:ind w:left="360" w:hanging="360"/>
        <w:rPr>
          <w:rFonts w:ascii="Arial" w:hAnsi="Arial" w:cs="Arial"/>
          <w:sz w:val="20"/>
        </w:rPr>
      </w:pPr>
      <w:r w:rsidRPr="0049174E">
        <w:rPr>
          <w:rFonts w:ascii="Arial" w:hAnsi="Arial" w:cs="Arial"/>
          <w:sz w:val="20"/>
        </w:rPr>
        <w:t>•</w:t>
      </w:r>
      <w:r w:rsidRPr="0049174E">
        <w:rPr>
          <w:rFonts w:ascii="Arial" w:hAnsi="Arial" w:cs="Arial"/>
          <w:sz w:val="20"/>
        </w:rPr>
        <w:tab/>
        <w:t>Animal Care Staff</w:t>
      </w:r>
    </w:p>
    <w:p w:rsidR="00405165" w:rsidRPr="0049174E" w:rsidRDefault="00405165" w:rsidP="00937F2E">
      <w:pPr>
        <w:ind w:left="360" w:hanging="360"/>
        <w:rPr>
          <w:rFonts w:ascii="Arial" w:hAnsi="Arial" w:cs="Arial"/>
          <w:sz w:val="20"/>
        </w:rPr>
      </w:pPr>
      <w:r w:rsidRPr="0049174E">
        <w:rPr>
          <w:rFonts w:ascii="Arial" w:hAnsi="Arial" w:cs="Arial"/>
          <w:sz w:val="20"/>
        </w:rPr>
        <w:t>•</w:t>
      </w:r>
      <w:r w:rsidRPr="0049174E">
        <w:rPr>
          <w:rFonts w:ascii="Arial" w:hAnsi="Arial" w:cs="Arial"/>
          <w:sz w:val="20"/>
        </w:rPr>
        <w:tab/>
      </w:r>
      <w:r w:rsidR="00BC7550" w:rsidRPr="0049174E">
        <w:rPr>
          <w:rFonts w:ascii="Arial" w:hAnsi="Arial" w:cs="Arial"/>
          <w:sz w:val="20"/>
        </w:rPr>
        <w:t>Vet Team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BC7550" w:rsidRDefault="00BC7550" w:rsidP="001A4C15">
      <w:pPr>
        <w:ind w:left="720" w:hanging="720"/>
        <w:rPr>
          <w:rFonts w:ascii="Arial" w:eastAsia="Times New Roman" w:hAnsi="Arial" w:cs="Arial"/>
          <w:bCs/>
          <w:sz w:val="20"/>
          <w:szCs w:val="20"/>
        </w:rPr>
      </w:pPr>
      <w:r w:rsidRPr="005078A1">
        <w:rPr>
          <w:rFonts w:ascii="Calibri" w:eastAsia="Times New Roman" w:hAnsi="Calibri" w:cs="Arial"/>
          <w:b/>
          <w:bCs/>
          <w:szCs w:val="20"/>
        </w:rPr>
        <w:t>Vaccine:</w:t>
      </w:r>
      <w:r w:rsidRPr="005078A1">
        <w:rPr>
          <w:rFonts w:ascii="Arial" w:eastAsia="Times New Roman" w:hAnsi="Arial" w:cs="Arial"/>
          <w:bCs/>
          <w:szCs w:val="20"/>
        </w:rPr>
        <w:t xml:space="preserve"> </w:t>
      </w:r>
      <w:r w:rsidRPr="00FB5309">
        <w:rPr>
          <w:rFonts w:ascii="Arial" w:eastAsia="Times New Roman" w:hAnsi="Arial" w:cs="Arial"/>
          <w:bCs/>
          <w:sz w:val="20"/>
          <w:szCs w:val="20"/>
        </w:rPr>
        <w:t>live, modified live, or killed virus that is injected subcutaneously or given intranasally to stimulate a dog’s immune system to produce antibodies to that virus, therefore giving some immunity to that virus.</w:t>
      </w:r>
    </w:p>
    <w:p w:rsidR="002923B4" w:rsidRPr="00823E05" w:rsidRDefault="00B67285" w:rsidP="00DD4107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2923B4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2923B4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BC7550" w:rsidRPr="00FB5309" w:rsidRDefault="009806CE" w:rsidP="001A4C15">
      <w:pPr>
        <w:ind w:left="720" w:hanging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eastAsia="Times New Roman" w:cs="Arial"/>
          <w:b/>
          <w:bCs/>
          <w:szCs w:val="20"/>
        </w:rPr>
        <w:t>Vanguard PLUS</w:t>
      </w:r>
      <w:r w:rsidR="00BC7550" w:rsidRPr="005078A1">
        <w:rPr>
          <w:rFonts w:eastAsia="Times New Roman" w:cs="Arial"/>
          <w:b/>
          <w:bCs/>
          <w:szCs w:val="20"/>
        </w:rPr>
        <w:t xml:space="preserve"> 5</w:t>
      </w:r>
      <w:r w:rsidR="00BD0E25">
        <w:rPr>
          <w:rFonts w:ascii="Arial" w:eastAsia="Times New Roman" w:hAnsi="Arial" w:cs="Arial"/>
          <w:bCs/>
          <w:sz w:val="20"/>
          <w:szCs w:val="20"/>
        </w:rPr>
        <w:t xml:space="preserve"> -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 Injectable modified live virus vaccine for canine </w:t>
      </w:r>
      <w:r w:rsidR="00BC7550" w:rsidRPr="00BD0E25">
        <w:rPr>
          <w:rFonts w:ascii="Arial" w:eastAsia="Times New Roman" w:hAnsi="Arial" w:cs="Arial"/>
          <w:bCs/>
          <w:sz w:val="20"/>
          <w:szCs w:val="20"/>
          <w:u w:val="single"/>
        </w:rPr>
        <w:t>distemper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>, adenovirus type 2, parainfluenza, and parvovirus (abbreviated as DA2PP)</w:t>
      </w:r>
    </w:p>
    <w:p w:rsidR="001F4163" w:rsidRPr="00FB5309" w:rsidRDefault="001F4163" w:rsidP="001A4C15">
      <w:pPr>
        <w:ind w:left="720" w:hanging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Cs w:val="20"/>
        </w:rPr>
        <w:t>Vanguard Intranasal</w:t>
      </w:r>
      <w:r w:rsidRPr="005078A1">
        <w:rPr>
          <w:rFonts w:ascii="Arial" w:eastAsia="Times New Roman" w:hAnsi="Arial" w:cs="Arial"/>
          <w:bCs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-</w:t>
      </w:r>
      <w:r w:rsidRPr="00FB5309">
        <w:rPr>
          <w:rFonts w:ascii="Arial" w:eastAsia="Times New Roman" w:hAnsi="Arial" w:cs="Arial"/>
          <w:bCs/>
          <w:sz w:val="20"/>
          <w:szCs w:val="20"/>
        </w:rPr>
        <w:t xml:space="preserve"> Intranasal modified live virus vaccine for canine adenovirus type 2, parainfluenza, and </w:t>
      </w:r>
      <w:r w:rsidRPr="00BD0E25">
        <w:rPr>
          <w:rFonts w:ascii="Arial" w:eastAsia="Times New Roman" w:hAnsi="Arial" w:cs="Arial"/>
          <w:bCs/>
          <w:sz w:val="20"/>
          <w:szCs w:val="20"/>
          <w:u w:val="single"/>
        </w:rPr>
        <w:t>bordetella</w:t>
      </w:r>
      <w:r w:rsidRPr="00FB5309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B5309">
        <w:rPr>
          <w:rFonts w:ascii="Arial" w:eastAsia="Times New Roman" w:hAnsi="Arial" w:cs="Arial"/>
          <w:bCs/>
          <w:sz w:val="20"/>
          <w:szCs w:val="20"/>
        </w:rPr>
        <w:t>bronchiseptica</w:t>
      </w:r>
      <w:proofErr w:type="spellEnd"/>
      <w:r w:rsidRPr="00FB5309">
        <w:rPr>
          <w:rFonts w:ascii="Arial" w:eastAsia="Times New Roman" w:hAnsi="Arial" w:cs="Arial"/>
          <w:bCs/>
          <w:sz w:val="20"/>
          <w:szCs w:val="20"/>
        </w:rPr>
        <w:t xml:space="preserve"> (abbreviated as </w:t>
      </w:r>
      <w:proofErr w:type="spellStart"/>
      <w:r w:rsidRPr="00FB5309">
        <w:rPr>
          <w:rFonts w:ascii="Arial" w:eastAsia="Times New Roman" w:hAnsi="Arial" w:cs="Arial"/>
          <w:bCs/>
          <w:sz w:val="20"/>
          <w:szCs w:val="20"/>
        </w:rPr>
        <w:t>Bord</w:t>
      </w:r>
      <w:proofErr w:type="spellEnd"/>
      <w:r w:rsidRPr="00FB5309">
        <w:rPr>
          <w:rFonts w:ascii="Arial" w:eastAsia="Times New Roman" w:hAnsi="Arial" w:cs="Arial"/>
          <w:bCs/>
          <w:sz w:val="20"/>
          <w:szCs w:val="20"/>
        </w:rPr>
        <w:t>.)</w:t>
      </w:r>
    </w:p>
    <w:p w:rsidR="00BC7550" w:rsidRPr="00FB5309" w:rsidRDefault="009806CE" w:rsidP="00DD4107">
      <w:pPr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eastAsia="Times New Roman" w:cs="Arial"/>
          <w:b/>
          <w:bCs/>
          <w:szCs w:val="20"/>
        </w:rPr>
        <w:t>Defenser</w:t>
      </w:r>
      <w:proofErr w:type="spellEnd"/>
      <w:r w:rsidR="00BD0E25">
        <w:rPr>
          <w:rFonts w:eastAsia="Times New Roman" w:cs="Arial"/>
          <w:b/>
          <w:bCs/>
          <w:szCs w:val="20"/>
        </w:rPr>
        <w:t xml:space="preserve"> 1 – </w:t>
      </w:r>
      <w:r w:rsidR="00BD0E25">
        <w:rPr>
          <w:rFonts w:eastAsia="Times New Roman" w:cs="Arial"/>
          <w:bCs/>
          <w:szCs w:val="20"/>
        </w:rPr>
        <w:t>injection of k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illed virus vaccine for </w:t>
      </w:r>
      <w:r w:rsidR="00BC7550" w:rsidRPr="00BD0E25">
        <w:rPr>
          <w:rFonts w:ascii="Arial" w:eastAsia="Times New Roman" w:hAnsi="Arial" w:cs="Arial"/>
          <w:bCs/>
          <w:sz w:val="20"/>
          <w:szCs w:val="20"/>
          <w:u w:val="single"/>
        </w:rPr>
        <w:t>rabies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 (abbreviated as RV)  </w:t>
      </w:r>
    </w:p>
    <w:p w:rsidR="00BC7550" w:rsidRDefault="009806CE" w:rsidP="00DD4107">
      <w:pPr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Calibri" w:eastAsia="Times New Roman" w:hAnsi="Calibri" w:cs="Arial"/>
          <w:b/>
          <w:bCs/>
          <w:szCs w:val="20"/>
        </w:rPr>
        <w:t>Defenser</w:t>
      </w:r>
      <w:proofErr w:type="spellEnd"/>
      <w:r w:rsidR="00BD0E25">
        <w:rPr>
          <w:rFonts w:ascii="Calibri" w:eastAsia="Times New Roman" w:hAnsi="Calibri" w:cs="Arial"/>
          <w:b/>
          <w:bCs/>
          <w:szCs w:val="20"/>
        </w:rPr>
        <w:t xml:space="preserve"> 3 -</w:t>
      </w:r>
      <w:r w:rsidR="00BC7550" w:rsidRPr="005078A1">
        <w:rPr>
          <w:rFonts w:ascii="Arial" w:eastAsia="Times New Roman" w:hAnsi="Arial" w:cs="Arial"/>
          <w:bCs/>
          <w:szCs w:val="20"/>
        </w:rPr>
        <w:t xml:space="preserve"> </w:t>
      </w:r>
      <w:r w:rsidR="00BD0E25">
        <w:rPr>
          <w:rFonts w:ascii="Arial" w:eastAsia="Times New Roman" w:hAnsi="Arial" w:cs="Arial"/>
          <w:bCs/>
          <w:szCs w:val="20"/>
        </w:rPr>
        <w:t>injection of k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illed virus vaccine for </w:t>
      </w:r>
      <w:r w:rsidR="00BC7550" w:rsidRPr="00BD0E25">
        <w:rPr>
          <w:rFonts w:ascii="Arial" w:eastAsia="Times New Roman" w:hAnsi="Arial" w:cs="Arial"/>
          <w:bCs/>
          <w:sz w:val="20"/>
          <w:szCs w:val="20"/>
          <w:u w:val="single"/>
        </w:rPr>
        <w:t>rabies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 (abbreviated as RV)</w:t>
      </w:r>
    </w:p>
    <w:p w:rsidR="004504C7" w:rsidRDefault="004504C7" w:rsidP="00DD4107">
      <w:pPr>
        <w:rPr>
          <w:rFonts w:ascii="Arial" w:eastAsia="Times New Roman" w:hAnsi="Arial" w:cs="Arial"/>
          <w:bCs/>
          <w:sz w:val="20"/>
          <w:szCs w:val="20"/>
        </w:rPr>
      </w:pPr>
      <w:r w:rsidRPr="00BD0E25">
        <w:rPr>
          <w:rFonts w:ascii="Arial" w:eastAsia="Times New Roman" w:hAnsi="Arial" w:cs="Arial"/>
          <w:b/>
          <w:bCs/>
          <w:sz w:val="20"/>
          <w:szCs w:val="20"/>
        </w:rPr>
        <w:t>Vanguard L4</w:t>
      </w:r>
      <w:r w:rsidR="00BD0E25">
        <w:rPr>
          <w:rFonts w:ascii="Arial" w:eastAsia="Times New Roman" w:hAnsi="Arial" w:cs="Arial"/>
          <w:bCs/>
          <w:sz w:val="20"/>
          <w:szCs w:val="20"/>
        </w:rPr>
        <w:t xml:space="preserve"> – injection for prevention of Leptospirosis (aka </w:t>
      </w:r>
      <w:proofErr w:type="spellStart"/>
      <w:r w:rsidR="00BD0E25" w:rsidRPr="00BD0E25">
        <w:rPr>
          <w:rFonts w:ascii="Arial" w:eastAsia="Times New Roman" w:hAnsi="Arial" w:cs="Arial"/>
          <w:bCs/>
          <w:sz w:val="20"/>
          <w:szCs w:val="20"/>
          <w:u w:val="single"/>
        </w:rPr>
        <w:t>Lepto</w:t>
      </w:r>
      <w:proofErr w:type="spellEnd"/>
      <w:r w:rsidR="00BD0E25">
        <w:rPr>
          <w:rFonts w:ascii="Arial" w:eastAsia="Times New Roman" w:hAnsi="Arial" w:cs="Arial"/>
          <w:bCs/>
          <w:sz w:val="20"/>
          <w:szCs w:val="20"/>
        </w:rPr>
        <w:t>)</w:t>
      </w:r>
    </w:p>
    <w:p w:rsidR="00693F56" w:rsidRPr="00FB5309" w:rsidRDefault="00693F56" w:rsidP="00DD4107">
      <w:pPr>
        <w:rPr>
          <w:rFonts w:ascii="Calibri" w:eastAsia="Times New Roman" w:hAnsi="Calibri" w:cs="Times New Roman"/>
          <w:sz w:val="20"/>
          <w:szCs w:val="20"/>
        </w:rPr>
      </w:pPr>
      <w:r w:rsidRPr="00BD0E25">
        <w:rPr>
          <w:rFonts w:ascii="Arial" w:eastAsia="Times New Roman" w:hAnsi="Arial" w:cs="Arial"/>
          <w:b/>
          <w:bCs/>
          <w:sz w:val="20"/>
          <w:szCs w:val="20"/>
        </w:rPr>
        <w:t>Vanguard CIV H3N2/H3N8</w:t>
      </w:r>
      <w:r w:rsidR="00BD0E25">
        <w:rPr>
          <w:rFonts w:ascii="Arial" w:eastAsia="Times New Roman" w:hAnsi="Arial" w:cs="Arial"/>
          <w:bCs/>
          <w:sz w:val="20"/>
          <w:szCs w:val="20"/>
        </w:rPr>
        <w:t xml:space="preserve"> – Injection for the prevention of</w:t>
      </w:r>
      <w:r w:rsidR="00BD0E25" w:rsidRPr="00BD0E25">
        <w:rPr>
          <w:rFonts w:ascii="Arial" w:eastAsia="Times New Roman" w:hAnsi="Arial" w:cs="Arial"/>
          <w:bCs/>
          <w:sz w:val="20"/>
          <w:szCs w:val="20"/>
        </w:rPr>
        <w:t xml:space="preserve"> Canine</w:t>
      </w:r>
      <w:r w:rsidR="00BD0E25" w:rsidRPr="00BD0E25">
        <w:rPr>
          <w:rFonts w:ascii="Arial" w:eastAsia="Times New Roman" w:hAnsi="Arial" w:cs="Arial"/>
          <w:bCs/>
          <w:sz w:val="20"/>
          <w:szCs w:val="20"/>
          <w:u w:val="single"/>
        </w:rPr>
        <w:t xml:space="preserve"> Influenza.</w:t>
      </w:r>
      <w:r w:rsidR="00BD0E2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D0E25" w:rsidRPr="00693F56">
        <w:rPr>
          <w:rFonts w:ascii="Arial" w:eastAsia="Times New Roman" w:hAnsi="Arial" w:cs="Arial"/>
          <w:bCs/>
          <w:sz w:val="20"/>
          <w:szCs w:val="20"/>
        </w:rPr>
        <w:t> 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Pr="0049174E" w:rsidRDefault="00405165" w:rsidP="00405165">
      <w:pPr>
        <w:rPr>
          <w:rFonts w:ascii="Arial" w:hAnsi="Arial" w:cs="Arial"/>
          <w:sz w:val="20"/>
        </w:rPr>
      </w:pPr>
      <w:r w:rsidRPr="0049174E">
        <w:rPr>
          <w:rFonts w:ascii="Arial" w:hAnsi="Arial" w:cs="Arial"/>
          <w:sz w:val="20"/>
        </w:rPr>
        <w:t>Director of Animal Care</w:t>
      </w:r>
      <w:r w:rsidR="005078A1" w:rsidRPr="0049174E">
        <w:rPr>
          <w:rFonts w:ascii="Arial" w:hAnsi="Arial" w:cs="Arial"/>
          <w:sz w:val="20"/>
        </w:rPr>
        <w:t xml:space="preserve"> and Behavior, Shelter Manager, Veterinarian and Vet Techs</w:t>
      </w:r>
      <w:r w:rsidRPr="0049174E">
        <w:rPr>
          <w:rFonts w:ascii="Arial" w:hAnsi="Arial" w:cs="Arial"/>
          <w:sz w:val="20"/>
        </w:rPr>
        <w:t xml:space="preserve"> </w:t>
      </w:r>
      <w:r w:rsidR="005078A1" w:rsidRPr="0049174E">
        <w:rPr>
          <w:rFonts w:ascii="Arial" w:hAnsi="Arial" w:cs="Arial"/>
          <w:sz w:val="20"/>
        </w:rPr>
        <w:t>are responsible for monitoring, delivering, and documenting parts of this procedure.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BC7550" w:rsidRPr="00501DC2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t>Follow provided flow chart upon intake.</w:t>
      </w:r>
    </w:p>
    <w:p w:rsidR="00BC7550" w:rsidRPr="00501DC2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t>If you are not able to immediately vaccinate the dog upon intake you MUST write the dog’s information on the sick li</w:t>
      </w:r>
      <w:r w:rsidR="005078A1">
        <w:rPr>
          <w:rFonts w:ascii="Arial" w:eastAsia="Times New Roman" w:hAnsi="Arial" w:cs="Arial"/>
          <w:bCs/>
          <w:sz w:val="20"/>
        </w:rPr>
        <w:t>st</w:t>
      </w:r>
      <w:r w:rsidRPr="00501DC2">
        <w:rPr>
          <w:rFonts w:ascii="Arial" w:eastAsia="Times New Roman" w:hAnsi="Arial" w:cs="Arial"/>
          <w:bCs/>
          <w:sz w:val="20"/>
        </w:rPr>
        <w:t xml:space="preserve"> so that vet staff can vaccinate as soon as possible.</w:t>
      </w:r>
    </w:p>
    <w:p w:rsidR="00BC7550" w:rsidRPr="00501DC2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t>All vaccine information, whether from another veterinarian, rescue or perfo</w:t>
      </w:r>
      <w:r w:rsidR="005078A1">
        <w:rPr>
          <w:rFonts w:ascii="Arial" w:eastAsia="Times New Roman" w:hAnsi="Arial" w:cs="Arial"/>
          <w:bCs/>
          <w:sz w:val="20"/>
        </w:rPr>
        <w:t xml:space="preserve">rmed here must be </w:t>
      </w:r>
      <w:r w:rsidR="009806CE">
        <w:rPr>
          <w:rFonts w:ascii="Arial" w:eastAsia="Times New Roman" w:hAnsi="Arial" w:cs="Arial"/>
          <w:bCs/>
          <w:sz w:val="20"/>
        </w:rPr>
        <w:t>entere</w:t>
      </w:r>
      <w:r w:rsidR="005078A1">
        <w:rPr>
          <w:rFonts w:ascii="Arial" w:eastAsia="Times New Roman" w:hAnsi="Arial" w:cs="Arial"/>
          <w:bCs/>
          <w:sz w:val="20"/>
        </w:rPr>
        <w:t xml:space="preserve">d in </w:t>
      </w:r>
      <w:r w:rsidR="004504C7">
        <w:rPr>
          <w:rFonts w:ascii="Arial" w:eastAsia="Times New Roman" w:hAnsi="Arial" w:cs="Arial"/>
          <w:bCs/>
          <w:sz w:val="20"/>
        </w:rPr>
        <w:t>ShelterLuv</w:t>
      </w:r>
      <w:r w:rsidRPr="00501DC2">
        <w:rPr>
          <w:rFonts w:ascii="Arial" w:eastAsia="Times New Roman" w:hAnsi="Arial" w:cs="Arial"/>
          <w:bCs/>
          <w:sz w:val="20"/>
        </w:rPr>
        <w:t xml:space="preserve"> with appropriate vaccine booster due dates.  </w:t>
      </w:r>
    </w:p>
    <w:p w:rsidR="00BC7550" w:rsidRPr="00501DC2" w:rsidRDefault="001F4163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Distemper - </w:t>
      </w:r>
      <w:r w:rsidR="00BC7550" w:rsidRPr="00501DC2">
        <w:rPr>
          <w:rFonts w:ascii="Arial" w:eastAsia="Times New Roman" w:hAnsi="Arial" w:cs="Arial"/>
          <w:bCs/>
          <w:sz w:val="20"/>
        </w:rPr>
        <w:t>DA2PP: Start vaccine series at 4 weeks of age, booster every 2 weeks until puppy is 18 weeks of age, then b</w:t>
      </w:r>
      <w:r w:rsidR="004504C7">
        <w:rPr>
          <w:rFonts w:ascii="Arial" w:eastAsia="Times New Roman" w:hAnsi="Arial" w:cs="Arial"/>
          <w:bCs/>
          <w:sz w:val="20"/>
        </w:rPr>
        <w:t>ooster yearly.  If dog is over 20</w:t>
      </w:r>
      <w:r w:rsidR="00BC7550" w:rsidRPr="00501DC2">
        <w:rPr>
          <w:rFonts w:ascii="Arial" w:eastAsia="Times New Roman" w:hAnsi="Arial" w:cs="Arial"/>
          <w:bCs/>
          <w:sz w:val="20"/>
        </w:rPr>
        <w:t xml:space="preserve"> weeks of age vaccinate on intake and booster vaccine in 3 weeks, then booster yearly.</w:t>
      </w:r>
    </w:p>
    <w:p w:rsidR="00BC7550" w:rsidRPr="00501DC2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t>Bordetella:  Can be gi</w:t>
      </w:r>
      <w:r w:rsidR="00BD0E25">
        <w:rPr>
          <w:rFonts w:ascii="Arial" w:eastAsia="Times New Roman" w:hAnsi="Arial" w:cs="Arial"/>
          <w:bCs/>
          <w:sz w:val="20"/>
        </w:rPr>
        <w:t>ven as early as 3 weeks of age followed by a b</w:t>
      </w:r>
      <w:r w:rsidRPr="00501DC2">
        <w:rPr>
          <w:rFonts w:ascii="Arial" w:eastAsia="Times New Roman" w:hAnsi="Arial" w:cs="Arial"/>
          <w:bCs/>
          <w:sz w:val="20"/>
        </w:rPr>
        <w:t>ooster</w:t>
      </w:r>
      <w:r w:rsidR="002C64ED">
        <w:rPr>
          <w:rFonts w:ascii="Arial" w:eastAsia="Times New Roman" w:hAnsi="Arial" w:cs="Arial"/>
          <w:bCs/>
          <w:sz w:val="20"/>
        </w:rPr>
        <w:t xml:space="preserve"> in 3 weeks</w:t>
      </w:r>
      <w:r w:rsidRPr="00501DC2">
        <w:rPr>
          <w:rFonts w:ascii="Arial" w:eastAsia="Times New Roman" w:hAnsi="Arial" w:cs="Arial"/>
          <w:bCs/>
          <w:sz w:val="20"/>
        </w:rPr>
        <w:t xml:space="preserve"> if initial Bordetella was given before 6 weeks of age.</w:t>
      </w:r>
    </w:p>
    <w:p w:rsidR="00BC7550" w:rsidRPr="001F4163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lastRenderedPageBreak/>
        <w:t>Rabies:  Can be given as early as 12 weeks of age.  First vaccine is good for 1 year.  Subsequent boosters are good for 3 years.  Can only be given by a</w:t>
      </w:r>
      <w:r w:rsidR="000D070F">
        <w:rPr>
          <w:rFonts w:ascii="Arial" w:eastAsia="Times New Roman" w:hAnsi="Arial" w:cs="Arial"/>
          <w:bCs/>
          <w:sz w:val="20"/>
        </w:rPr>
        <w:t xml:space="preserve"> V</w:t>
      </w:r>
      <w:r w:rsidRPr="00501DC2">
        <w:rPr>
          <w:rFonts w:ascii="Arial" w:eastAsia="Times New Roman" w:hAnsi="Arial" w:cs="Arial"/>
          <w:bCs/>
          <w:sz w:val="20"/>
        </w:rPr>
        <w:t>eterinarian.</w:t>
      </w:r>
    </w:p>
    <w:p w:rsidR="001F4163" w:rsidRPr="00A4304C" w:rsidRDefault="001F4163" w:rsidP="001F4163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proofErr w:type="spellStart"/>
      <w:r>
        <w:rPr>
          <w:rFonts w:ascii="Arial" w:eastAsia="Times New Roman" w:hAnsi="Arial" w:cs="Arial"/>
          <w:bCs/>
          <w:sz w:val="20"/>
        </w:rPr>
        <w:t>Lepto</w:t>
      </w:r>
      <w:proofErr w:type="spellEnd"/>
      <w:r>
        <w:rPr>
          <w:rFonts w:ascii="Arial" w:eastAsia="Times New Roman" w:hAnsi="Arial" w:cs="Arial"/>
          <w:bCs/>
          <w:sz w:val="20"/>
        </w:rPr>
        <w:t>: Can be given as early as 12 weeks, then follow with a booster in 3 weeks.</w:t>
      </w:r>
    </w:p>
    <w:p w:rsidR="00A4304C" w:rsidRPr="0063213E" w:rsidRDefault="00A4304C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Influenza: When protocol directs, </w:t>
      </w:r>
      <w:r w:rsidR="00BD0E25">
        <w:rPr>
          <w:rFonts w:ascii="Arial" w:eastAsia="Times New Roman" w:hAnsi="Arial" w:cs="Arial"/>
          <w:bCs/>
          <w:sz w:val="20"/>
        </w:rPr>
        <w:t xml:space="preserve">can be given as early as 8 weeks, then follow with a booster </w:t>
      </w:r>
      <w:r w:rsidR="001F4163">
        <w:rPr>
          <w:rFonts w:ascii="Arial" w:eastAsia="Times New Roman" w:hAnsi="Arial" w:cs="Arial"/>
          <w:bCs/>
          <w:sz w:val="20"/>
        </w:rPr>
        <w:t xml:space="preserve">in </w:t>
      </w:r>
      <w:r w:rsidR="00BD0E25">
        <w:rPr>
          <w:rFonts w:ascii="Arial" w:eastAsia="Times New Roman" w:hAnsi="Arial" w:cs="Arial"/>
          <w:bCs/>
          <w:sz w:val="20"/>
        </w:rPr>
        <w:t>3 weeks.</w:t>
      </w: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405165" w:rsidP="002C64ED">
      <w:pPr>
        <w:ind w:left="360" w:hanging="360"/>
      </w:pPr>
      <w:r>
        <w:t>•</w:t>
      </w:r>
      <w:r w:rsidRPr="0049174E">
        <w:rPr>
          <w:rFonts w:ascii="Arial" w:hAnsi="Arial" w:cs="Arial"/>
          <w:sz w:val="20"/>
        </w:rPr>
        <w:tab/>
      </w:r>
      <w:r w:rsidR="00D818F5">
        <w:rPr>
          <w:rFonts w:ascii="Arial" w:hAnsi="Arial" w:cs="Arial"/>
          <w:sz w:val="20"/>
        </w:rPr>
        <w:t>AC-0</w:t>
      </w:r>
      <w:r w:rsidR="002B2DCB">
        <w:rPr>
          <w:rFonts w:ascii="Arial" w:hAnsi="Arial" w:cs="Arial"/>
          <w:sz w:val="20"/>
        </w:rPr>
        <w:t>3 Vaccine – Dog</w:t>
      </w:r>
      <w:r w:rsidR="00D818F5">
        <w:rPr>
          <w:rFonts w:ascii="Arial" w:hAnsi="Arial" w:cs="Arial"/>
          <w:sz w:val="20"/>
        </w:rPr>
        <w:t xml:space="preserve"> </w:t>
      </w:r>
      <w:r w:rsidR="002C64ED" w:rsidRPr="0049174E">
        <w:rPr>
          <w:rFonts w:ascii="Arial" w:hAnsi="Arial" w:cs="Arial"/>
          <w:sz w:val="20"/>
        </w:rPr>
        <w:t xml:space="preserve">Flow Chart 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405165" w:rsidP="002907EC">
      <w:r>
        <w:t xml:space="preserve">Created </w:t>
      </w:r>
      <w:r w:rsidR="00BC7550">
        <w:t>1/29/15 – V1</w:t>
      </w:r>
    </w:p>
    <w:p w:rsidR="00BC7550" w:rsidRDefault="00BC7550" w:rsidP="002907EC">
      <w:r>
        <w:t>Revised 12/1/17 – V2</w:t>
      </w:r>
    </w:p>
    <w:p w:rsidR="002C64ED" w:rsidRDefault="00107A8D">
      <w:r>
        <w:t xml:space="preserve">Revised </w:t>
      </w:r>
      <w:r w:rsidR="002C64ED">
        <w:t>12/1</w:t>
      </w:r>
      <w:r w:rsidR="00A73909">
        <w:t>8</w:t>
      </w:r>
      <w:r w:rsidR="009B5C73">
        <w:t>/18</w:t>
      </w:r>
      <w:r>
        <w:t xml:space="preserve"> </w:t>
      </w:r>
      <w:bookmarkStart w:id="0" w:name="_GoBack"/>
      <w:bookmarkEnd w:id="0"/>
      <w:r>
        <w:t>– V3</w:t>
      </w:r>
      <w:r w:rsidR="00B67285">
        <w:t xml:space="preserve"> </w:t>
      </w:r>
    </w:p>
    <w:sectPr w:rsidR="002C6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3C" w:rsidRDefault="0086473C" w:rsidP="00405165">
      <w:r>
        <w:separator/>
      </w:r>
    </w:p>
  </w:endnote>
  <w:endnote w:type="continuationSeparator" w:id="0">
    <w:p w:rsidR="0086473C" w:rsidRDefault="0086473C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4" w:rsidRDefault="00211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F96378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107A8D">
      <w:rPr>
        <w:b/>
        <w:sz w:val="20"/>
      </w:rPr>
      <w:t>3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2115F4">
      <w:rPr>
        <w:b/>
        <w:sz w:val="20"/>
      </w:rPr>
      <w:t>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107A8D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4" w:rsidRDefault="00211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3C" w:rsidRDefault="0086473C" w:rsidP="00405165">
      <w:r>
        <w:separator/>
      </w:r>
    </w:p>
  </w:footnote>
  <w:footnote w:type="continuationSeparator" w:id="0">
    <w:p w:rsidR="0086473C" w:rsidRDefault="0086473C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4" w:rsidRDefault="00211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4" w:rsidRDefault="0021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76E"/>
    <w:multiLevelType w:val="multilevel"/>
    <w:tmpl w:val="659C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35825"/>
    <w:rsid w:val="00092D81"/>
    <w:rsid w:val="000C27B6"/>
    <w:rsid w:val="000D070F"/>
    <w:rsid w:val="00107A8D"/>
    <w:rsid w:val="0016785C"/>
    <w:rsid w:val="001A4C15"/>
    <w:rsid w:val="001F4163"/>
    <w:rsid w:val="002115F4"/>
    <w:rsid w:val="002907EC"/>
    <w:rsid w:val="002923B4"/>
    <w:rsid w:val="00297C84"/>
    <w:rsid w:val="002B2DCB"/>
    <w:rsid w:val="002C64ED"/>
    <w:rsid w:val="002E145B"/>
    <w:rsid w:val="00355F61"/>
    <w:rsid w:val="00365EBB"/>
    <w:rsid w:val="003C7DA6"/>
    <w:rsid w:val="003D22CB"/>
    <w:rsid w:val="00405165"/>
    <w:rsid w:val="004504C7"/>
    <w:rsid w:val="0049174E"/>
    <w:rsid w:val="004B0C35"/>
    <w:rsid w:val="005078A1"/>
    <w:rsid w:val="0063213E"/>
    <w:rsid w:val="00636877"/>
    <w:rsid w:val="00693F56"/>
    <w:rsid w:val="00724E3A"/>
    <w:rsid w:val="007A7C0D"/>
    <w:rsid w:val="00844391"/>
    <w:rsid w:val="0086473C"/>
    <w:rsid w:val="00937F2E"/>
    <w:rsid w:val="009806CE"/>
    <w:rsid w:val="00991B45"/>
    <w:rsid w:val="009B5C73"/>
    <w:rsid w:val="009C30B3"/>
    <w:rsid w:val="00A02F1A"/>
    <w:rsid w:val="00A4304C"/>
    <w:rsid w:val="00A43851"/>
    <w:rsid w:val="00A73909"/>
    <w:rsid w:val="00A84846"/>
    <w:rsid w:val="00AE386F"/>
    <w:rsid w:val="00B67285"/>
    <w:rsid w:val="00BC7550"/>
    <w:rsid w:val="00BD0E25"/>
    <w:rsid w:val="00BE5B6D"/>
    <w:rsid w:val="00C15BA5"/>
    <w:rsid w:val="00CF0436"/>
    <w:rsid w:val="00D563D5"/>
    <w:rsid w:val="00D818F5"/>
    <w:rsid w:val="00DA40C1"/>
    <w:rsid w:val="00DD4107"/>
    <w:rsid w:val="00E45D53"/>
    <w:rsid w:val="00F96378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1AA12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BalloonText">
    <w:name w:val="Balloon Text"/>
    <w:basedOn w:val="Normal"/>
    <w:link w:val="BalloonTextChar"/>
    <w:uiPriority w:val="99"/>
    <w:semiHidden/>
    <w:unhideWhenUsed/>
    <w:rsid w:val="000D0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34</cp:revision>
  <cp:lastPrinted>2018-12-14T15:12:00Z</cp:lastPrinted>
  <dcterms:created xsi:type="dcterms:W3CDTF">2018-02-06T15:31:00Z</dcterms:created>
  <dcterms:modified xsi:type="dcterms:W3CDTF">2018-12-18T21:02:00Z</dcterms:modified>
</cp:coreProperties>
</file>