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/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C</w:t>
      </w:r>
      <w:r w:rsidR="00FE7FB4">
        <w:rPr>
          <w:rFonts w:ascii="Arial" w:hAnsi="Arial" w:cs="Arial"/>
          <w:sz w:val="40"/>
        </w:rPr>
        <w:t>S</w:t>
      </w:r>
      <w:r>
        <w:rPr>
          <w:rFonts w:ascii="Arial" w:hAnsi="Arial" w:cs="Arial"/>
          <w:sz w:val="40"/>
        </w:rPr>
        <w:t>-</w:t>
      </w:r>
      <w:r w:rsidR="009E499C">
        <w:rPr>
          <w:rFonts w:ascii="Arial" w:hAnsi="Arial" w:cs="Arial"/>
          <w:sz w:val="40"/>
        </w:rPr>
        <w:t>1</w:t>
      </w:r>
      <w:r w:rsidR="00FE7FB4">
        <w:rPr>
          <w:rFonts w:ascii="Arial" w:hAnsi="Arial" w:cs="Arial"/>
          <w:sz w:val="40"/>
        </w:rPr>
        <w:t>0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D153D7">
        <w:rPr>
          <w:rFonts w:ascii="Arial" w:hAnsi="Arial" w:cs="Arial"/>
          <w:sz w:val="40"/>
        </w:rPr>
        <w:t xml:space="preserve">TRANSFER </w:t>
      </w:r>
      <w:r w:rsidR="00FE7FB4">
        <w:rPr>
          <w:rFonts w:ascii="Arial" w:hAnsi="Arial" w:cs="Arial"/>
          <w:sz w:val="40"/>
        </w:rPr>
        <w:t>OUT OF CARE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937F2E" w:rsidRDefault="0041583F" w:rsidP="00405165">
      <w:r>
        <w:t xml:space="preserve">To detail the </w:t>
      </w:r>
      <w:r w:rsidR="00D153D7">
        <w:t xml:space="preserve">processes of </w:t>
      </w:r>
      <w:r w:rsidR="00FE7FB4">
        <w:t>transferring ownership of animals sent</w:t>
      </w:r>
      <w:r w:rsidR="00D153D7">
        <w:t xml:space="preserve"> to other shelters/rescues</w:t>
      </w:r>
    </w:p>
    <w:p w:rsidR="0041583F" w:rsidRDefault="0041583F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D153D7" w:rsidP="00405165">
      <w:r>
        <w:t>HSWM</w:t>
      </w:r>
      <w:r w:rsidR="00405165">
        <w:t xml:space="preserve"> will</w:t>
      </w:r>
      <w:r w:rsidR="00FE7FB4">
        <w:t xml:space="preserve"> follow the Department of Agriculture guidelines of how to transfer ownership of animals that do not remain in our care and are transferred to other shelters/rescues.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E7FB4">
        <w:t>Dire</w:t>
      </w:r>
      <w:r w:rsidR="00BB6A30">
        <w:t>ctor of Animal Care and Behavior</w:t>
      </w:r>
    </w:p>
    <w:p w:rsidR="00263914" w:rsidRDefault="00263914" w:rsidP="00263914">
      <w:pPr>
        <w:pStyle w:val="ListParagraph"/>
        <w:numPr>
          <w:ilvl w:val="0"/>
          <w:numId w:val="8"/>
        </w:numPr>
      </w:pPr>
      <w:r>
        <w:t>Transport Coordinator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C290D">
        <w:t>Customer Service staff</w:t>
      </w:r>
    </w:p>
    <w:p w:rsidR="00BB6A30" w:rsidRDefault="00BB6A30" w:rsidP="00BB6A30">
      <w:pPr>
        <w:pStyle w:val="ListParagraph"/>
        <w:numPr>
          <w:ilvl w:val="0"/>
          <w:numId w:val="2"/>
        </w:numPr>
      </w:pPr>
      <w:r>
        <w:t>Animal Care staff</w:t>
      </w:r>
    </w:p>
    <w:p w:rsidR="00BB6A30" w:rsidRDefault="00BB6A30" w:rsidP="00BB6A30">
      <w:pPr>
        <w:pStyle w:val="ListParagraph"/>
        <w:numPr>
          <w:ilvl w:val="0"/>
          <w:numId w:val="2"/>
        </w:numPr>
      </w:pPr>
      <w:r>
        <w:t>Veterinary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159A9" w:rsidRPr="00823E05" w:rsidRDefault="005147B3" w:rsidP="00FE7FB4">
      <w:pPr>
        <w:ind w:left="720" w:hanging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9159A9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9159A9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405165" w:rsidRDefault="00FE7FB4" w:rsidP="00FE7FB4">
      <w:pPr>
        <w:ind w:left="720" w:hanging="720"/>
      </w:pPr>
      <w:r>
        <w:rPr>
          <w:b/>
        </w:rPr>
        <w:t xml:space="preserve">Shelter – </w:t>
      </w:r>
      <w:r>
        <w:t>a</w:t>
      </w:r>
      <w:r w:rsidR="00351540">
        <w:t xml:space="preserve"> registered</w:t>
      </w:r>
      <w:r>
        <w:t xml:space="preserve"> agency that has an </w:t>
      </w:r>
      <w:r w:rsidR="000C290D">
        <w:t>onsite</w:t>
      </w:r>
      <w:r>
        <w:t xml:space="preserve"> building for the housing and care of rescue</w:t>
      </w:r>
      <w:r w:rsidR="00263914">
        <w:t>d</w:t>
      </w:r>
      <w:r>
        <w:t xml:space="preserve"> animals</w:t>
      </w:r>
    </w:p>
    <w:p w:rsidR="00FE7FB4" w:rsidRPr="00FE7FB4" w:rsidRDefault="00FE7FB4" w:rsidP="00EB7A33">
      <w:pPr>
        <w:ind w:left="720" w:hanging="720"/>
      </w:pPr>
      <w:r w:rsidRPr="00FE7FB4">
        <w:rPr>
          <w:b/>
        </w:rPr>
        <w:t xml:space="preserve">Rescue </w:t>
      </w:r>
      <w:r>
        <w:t xml:space="preserve">– agency </w:t>
      </w:r>
      <w:r w:rsidR="00EB7A33">
        <w:t>with no</w:t>
      </w:r>
      <w:r>
        <w:t xml:space="preserve"> </w:t>
      </w:r>
      <w:r w:rsidR="000C290D">
        <w:t>onsite</w:t>
      </w:r>
      <w:r>
        <w:t xml:space="preserve"> building and u</w:t>
      </w:r>
      <w:r w:rsidR="00EB7A33">
        <w:t>ses</w:t>
      </w:r>
      <w:r>
        <w:t xml:space="preserve"> foster homes for the care of rescued animals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405165" w:rsidP="00405165">
      <w:r>
        <w:t>Director of Animal Care</w:t>
      </w:r>
      <w:r w:rsidR="0041583F">
        <w:t xml:space="preserve"> / Shelter Manager</w:t>
      </w:r>
      <w:r>
        <w:t xml:space="preserve"> – is responsible for making sure this process </w:t>
      </w:r>
      <w:r w:rsidR="00FE7FB4">
        <w:t>takes place</w:t>
      </w:r>
    </w:p>
    <w:p w:rsidR="00405165" w:rsidRDefault="00405165" w:rsidP="00405165"/>
    <w:p w:rsidR="00405165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BB6A30" w:rsidRDefault="002A40F4" w:rsidP="00937F2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Some a</w:t>
      </w:r>
      <w:r w:rsidR="00FE7FB4" w:rsidRPr="00FE7FB4">
        <w:rPr>
          <w:rFonts w:ascii="Arial" w:hAnsi="Arial" w:cs="Arial"/>
          <w:sz w:val="20"/>
        </w:rPr>
        <w:t>nimals</w:t>
      </w:r>
      <w:r>
        <w:rPr>
          <w:rFonts w:ascii="Arial" w:hAnsi="Arial" w:cs="Arial"/>
          <w:sz w:val="20"/>
        </w:rPr>
        <w:t xml:space="preserve"> are</w:t>
      </w:r>
      <w:r w:rsidR="00FE7FB4" w:rsidRPr="00FE7FB4">
        <w:rPr>
          <w:rFonts w:ascii="Arial" w:hAnsi="Arial" w:cs="Arial"/>
          <w:sz w:val="20"/>
        </w:rPr>
        <w:t xml:space="preserve"> </w:t>
      </w:r>
      <w:r w:rsidR="00FE7FB4">
        <w:rPr>
          <w:rFonts w:ascii="Arial" w:hAnsi="Arial" w:cs="Arial"/>
          <w:sz w:val="20"/>
        </w:rPr>
        <w:t xml:space="preserve">occasionally may be deemed not suitable for adoption to the general public from HSWM.  The Director of Animal Care and Behavior will make the </w:t>
      </w:r>
      <w:r w:rsidR="00BB6A30">
        <w:rPr>
          <w:rFonts w:ascii="Arial" w:hAnsi="Arial" w:cs="Arial"/>
          <w:sz w:val="20"/>
        </w:rPr>
        <w:t xml:space="preserve">final </w:t>
      </w:r>
      <w:r w:rsidR="00FE7FB4">
        <w:rPr>
          <w:rFonts w:ascii="Arial" w:hAnsi="Arial" w:cs="Arial"/>
          <w:sz w:val="20"/>
        </w:rPr>
        <w:t xml:space="preserve">determination based on evaluation and input from </w:t>
      </w:r>
      <w:r w:rsidR="00BB6A30">
        <w:rPr>
          <w:rFonts w:ascii="Arial" w:hAnsi="Arial" w:cs="Arial"/>
          <w:sz w:val="20"/>
        </w:rPr>
        <w:t>Animal Care and Veterinary staff as to</w:t>
      </w:r>
      <w:r>
        <w:rPr>
          <w:rFonts w:ascii="Arial" w:hAnsi="Arial" w:cs="Arial"/>
          <w:sz w:val="20"/>
        </w:rPr>
        <w:t xml:space="preserve"> the transfer to the source shelter or a </w:t>
      </w:r>
      <w:r w:rsidR="00BB6A30">
        <w:rPr>
          <w:rFonts w:ascii="Arial" w:hAnsi="Arial" w:cs="Arial"/>
          <w:sz w:val="20"/>
        </w:rPr>
        <w:t>rescue.</w:t>
      </w:r>
      <w:r>
        <w:rPr>
          <w:rFonts w:ascii="Arial" w:hAnsi="Arial" w:cs="Arial"/>
          <w:sz w:val="20"/>
        </w:rPr>
        <w:t xml:space="preserve">  When animals come to use from another shelter, the determination is based on an existing agreement with the source shelter as well as transfer to the source shelter or a rescue organization.</w:t>
      </w:r>
    </w:p>
    <w:p w:rsidR="00BB6A30" w:rsidRDefault="00BB6A30" w:rsidP="00937F2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Different scenarios determine the processing of the outcome for each animal. Likely scenarios include:</w:t>
      </w:r>
    </w:p>
    <w:p w:rsidR="00753075" w:rsidRPr="00753075" w:rsidRDefault="00753075" w:rsidP="00753075">
      <w:pPr>
        <w:pStyle w:val="ListParagraph"/>
        <w:ind w:left="360"/>
        <w:rPr>
          <w:rFonts w:ascii="Arial" w:hAnsi="Arial" w:cs="Arial"/>
          <w:sz w:val="20"/>
        </w:rPr>
      </w:pPr>
    </w:p>
    <w:p w:rsidR="00753075" w:rsidRDefault="00753075" w:rsidP="00DB44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Transfer to rescue organization – processed as </w:t>
      </w:r>
      <w:r w:rsidR="00DB44ED">
        <w:rPr>
          <w:rFonts w:ascii="Arial" w:hAnsi="Arial" w:cs="Arial"/>
          <w:sz w:val="20"/>
        </w:rPr>
        <w:t>an A</w:t>
      </w:r>
      <w:r w:rsidR="00C70CC1">
        <w:rPr>
          <w:rFonts w:ascii="Arial" w:hAnsi="Arial" w:cs="Arial"/>
          <w:sz w:val="20"/>
        </w:rPr>
        <w:t>doption</w:t>
      </w:r>
    </w:p>
    <w:p w:rsidR="00DB44ED" w:rsidRDefault="00DB44ED" w:rsidP="00DB44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Transfer to </w:t>
      </w:r>
      <w:r w:rsidR="00351540">
        <w:rPr>
          <w:rFonts w:ascii="Arial" w:hAnsi="Arial" w:cs="Arial"/>
          <w:sz w:val="20"/>
        </w:rPr>
        <w:t>registered</w:t>
      </w:r>
      <w:r>
        <w:rPr>
          <w:rFonts w:ascii="Arial" w:hAnsi="Arial" w:cs="Arial"/>
          <w:sz w:val="20"/>
        </w:rPr>
        <w:t xml:space="preserve"> shelter – processed as a Transfer Out</w:t>
      </w:r>
    </w:p>
    <w:p w:rsidR="00C70CC1" w:rsidRDefault="00C70CC1" w:rsidP="00DB44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Return to source shelter – processed as a </w:t>
      </w:r>
      <w:r w:rsidR="00DB44ED">
        <w:rPr>
          <w:rFonts w:ascii="Arial" w:hAnsi="Arial" w:cs="Arial"/>
          <w:sz w:val="20"/>
        </w:rPr>
        <w:t>Transfer O</w:t>
      </w:r>
      <w:r>
        <w:rPr>
          <w:rFonts w:ascii="Arial" w:hAnsi="Arial" w:cs="Arial"/>
          <w:sz w:val="20"/>
        </w:rPr>
        <w:t>ut</w:t>
      </w:r>
    </w:p>
    <w:p w:rsidR="00DB44ED" w:rsidRDefault="00DB44ED" w:rsidP="00DB44E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Rescu</w:t>
      </w:r>
      <w:r w:rsidR="002A40F4">
        <w:rPr>
          <w:rFonts w:ascii="Arial" w:hAnsi="Arial" w:cs="Arial"/>
          <w:sz w:val="20"/>
        </w:rPr>
        <w:t>e that brought us an animal, and</w:t>
      </w:r>
      <w:r>
        <w:rPr>
          <w:rFonts w:ascii="Arial" w:hAnsi="Arial" w:cs="Arial"/>
          <w:sz w:val="20"/>
        </w:rPr>
        <w:t xml:space="preserve"> we return to them – process as a Reclaim</w:t>
      </w:r>
    </w:p>
    <w:p w:rsidR="00C70CC1" w:rsidRDefault="00C70CC1" w:rsidP="00C70CC1">
      <w:pPr>
        <w:spacing w:after="120"/>
        <w:rPr>
          <w:rFonts w:ascii="Arial" w:hAnsi="Arial" w:cs="Arial"/>
          <w:sz w:val="20"/>
        </w:rPr>
      </w:pPr>
    </w:p>
    <w:p w:rsidR="00C70CC1" w:rsidRDefault="00C70CC1" w:rsidP="00C70CC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Cases where the </w:t>
      </w:r>
      <w:r w:rsidR="00E25D0D">
        <w:rPr>
          <w:rFonts w:ascii="Arial" w:hAnsi="Arial" w:cs="Arial"/>
          <w:sz w:val="20"/>
        </w:rPr>
        <w:t xml:space="preserve">transfer of </w:t>
      </w:r>
      <w:r>
        <w:rPr>
          <w:rFonts w:ascii="Arial" w:hAnsi="Arial" w:cs="Arial"/>
          <w:sz w:val="20"/>
        </w:rPr>
        <w:t xml:space="preserve">ownership is processed as an adoption, refer to SOP </w:t>
      </w:r>
      <w:r w:rsidR="00E25D0D">
        <w:rPr>
          <w:rFonts w:ascii="Arial" w:hAnsi="Arial" w:cs="Arial"/>
          <w:sz w:val="20"/>
        </w:rPr>
        <w:t>CS-01 – Animal Adoptions</w:t>
      </w:r>
      <w:r w:rsidR="00DB44ED">
        <w:rPr>
          <w:rFonts w:ascii="Arial" w:hAnsi="Arial" w:cs="Arial"/>
          <w:sz w:val="20"/>
        </w:rPr>
        <w:t>.  When processed as a reclaim, refer to SOP CS-17 - Reclaim</w:t>
      </w:r>
    </w:p>
    <w:p w:rsidR="00E25D0D" w:rsidRDefault="00E25D0D" w:rsidP="00C70CC1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transfer of ownership is processed as a transfer out, the following steps should be followed:</w:t>
      </w:r>
    </w:p>
    <w:p w:rsidR="00E25D0D" w:rsidRDefault="00E25D0D" w:rsidP="00C70CC1">
      <w:pPr>
        <w:spacing w:after="120"/>
        <w:rPr>
          <w:rFonts w:ascii="Arial" w:hAnsi="Arial" w:cs="Arial"/>
          <w:sz w:val="20"/>
        </w:rPr>
      </w:pPr>
    </w:p>
    <w:p w:rsidR="00E25D0D" w:rsidRDefault="00351540" w:rsidP="00E25D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Director of Animal Care and B</w:t>
      </w:r>
      <w:bookmarkStart w:id="0" w:name="_GoBack"/>
      <w:bookmarkEnd w:id="0"/>
      <w:r>
        <w:rPr>
          <w:rFonts w:ascii="Arial" w:hAnsi="Arial" w:cs="Arial"/>
          <w:sz w:val="20"/>
        </w:rPr>
        <w:t>ehavior</w:t>
      </w:r>
      <w:r w:rsidR="00263914">
        <w:rPr>
          <w:rFonts w:ascii="Arial" w:hAnsi="Arial" w:cs="Arial"/>
          <w:sz w:val="20"/>
        </w:rPr>
        <w:t>, Transport Coordinator</w:t>
      </w:r>
      <w:r>
        <w:rPr>
          <w:rFonts w:ascii="Arial" w:hAnsi="Arial" w:cs="Arial"/>
          <w:sz w:val="20"/>
        </w:rPr>
        <w:t xml:space="preserve"> or designate will notify Customer Service staff to process the Transfer out of a specific animal.</w:t>
      </w:r>
    </w:p>
    <w:p w:rsidR="00351540" w:rsidRDefault="00351540" w:rsidP="00E25D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The transfer process is done within the ShelterLuv software system.</w:t>
      </w:r>
    </w:p>
    <w:p w:rsidR="00351540" w:rsidRDefault="00351540" w:rsidP="00E25D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Click on the “+” icon at the top of ShelterLuv, select Identify the shelter that will be receiving the animal</w:t>
      </w:r>
    </w:p>
    <w:p w:rsidR="00351540" w:rsidRDefault="00351540" w:rsidP="00E25D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‘Out’, ‘Transfer’.</w:t>
      </w:r>
    </w:p>
    <w:p w:rsidR="00351540" w:rsidRDefault="00351540" w:rsidP="00E25D0D">
      <w:pPr>
        <w:pStyle w:val="ListParagraph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Find the shelter that will be receiving the animal, click the “Add” button.  Select the appropriate option from the drop down.</w:t>
      </w:r>
    </w:p>
    <w:p w:rsidR="00E25D0D" w:rsidRDefault="00351540" w:rsidP="00E25D0D">
      <w:pPr>
        <w:pStyle w:val="ListParagraph"/>
        <w:numPr>
          <w:ilvl w:val="0"/>
          <w:numId w:val="5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Then find the animal that is being transferred, and complete the transaction.</w:t>
      </w:r>
    </w:p>
    <w:p w:rsidR="00405165" w:rsidRPr="00263914" w:rsidRDefault="00351540" w:rsidP="00351540">
      <w:pPr>
        <w:pStyle w:val="ListParagraph"/>
        <w:numPr>
          <w:ilvl w:val="0"/>
          <w:numId w:val="5"/>
        </w:numPr>
        <w:spacing w:after="120"/>
        <w:ind w:left="360" w:firstLine="0"/>
      </w:pPr>
      <w:r w:rsidRPr="00351540">
        <w:rPr>
          <w:rFonts w:ascii="Arial" w:hAnsi="Arial" w:cs="Arial"/>
          <w:sz w:val="20"/>
        </w:rPr>
        <w:t>Print a Medical History Report to give to the receiving shelter.</w:t>
      </w:r>
    </w:p>
    <w:p w:rsidR="00263914" w:rsidRDefault="00263914" w:rsidP="00427DE2">
      <w:pPr>
        <w:pStyle w:val="ListParagraph"/>
        <w:numPr>
          <w:ilvl w:val="0"/>
          <w:numId w:val="5"/>
        </w:numPr>
        <w:spacing w:after="120"/>
        <w:ind w:left="360" w:firstLine="0"/>
      </w:pPr>
      <w:r w:rsidRPr="00263914">
        <w:rPr>
          <w:rFonts w:ascii="Arial" w:hAnsi="Arial" w:cs="Arial"/>
          <w:sz w:val="20"/>
        </w:rPr>
        <w:t>Return all paperwork that accompanied the animal.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E25D0D">
      <w:pPr>
        <w:ind w:left="360" w:hanging="360"/>
      </w:pPr>
      <w:r>
        <w:t>•</w:t>
      </w:r>
      <w:r>
        <w:tab/>
      </w:r>
      <w:r w:rsidR="00E25D0D">
        <w:t>SOP CS-01 Animal Adoptions</w:t>
      </w:r>
    </w:p>
    <w:p w:rsidR="00DB44ED" w:rsidRDefault="00DB44ED" w:rsidP="00DB44ED">
      <w:pPr>
        <w:pStyle w:val="ListParagraph"/>
        <w:numPr>
          <w:ilvl w:val="0"/>
          <w:numId w:val="7"/>
        </w:numPr>
      </w:pPr>
      <w:r>
        <w:t>SOP CS-17 Reclaim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DB44ED" w:rsidP="00405165">
      <w:r>
        <w:t>Created 12</w:t>
      </w:r>
      <w:r w:rsidR="00263914">
        <w:t>/21</w:t>
      </w:r>
      <w:r w:rsidR="00405165">
        <w:t>/1</w:t>
      </w:r>
      <w:r w:rsidR="0041583F">
        <w:t>8</w:t>
      </w:r>
      <w:r w:rsidR="00405165">
        <w:t xml:space="preserve"> – V1</w:t>
      </w:r>
    </w:p>
    <w:p w:rsidR="00541992" w:rsidRDefault="0056566C"/>
    <w:sectPr w:rsidR="00541992" w:rsidSect="00EB7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6C" w:rsidRDefault="0056566C" w:rsidP="00405165">
      <w:r>
        <w:separator/>
      </w:r>
    </w:p>
  </w:endnote>
  <w:endnote w:type="continuationSeparator" w:id="0">
    <w:p w:rsidR="0056566C" w:rsidRDefault="0056566C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4C" w:rsidRDefault="00AA6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DA" w:rsidRDefault="00B660DA" w:rsidP="00B660DA">
    <w:pPr>
      <w:pStyle w:val="Footer"/>
      <w:rPr>
        <w:b/>
        <w:sz w:val="20"/>
      </w:rPr>
    </w:pPr>
  </w:p>
  <w:p w:rsidR="00B660DA" w:rsidRPr="00B660DA" w:rsidRDefault="00B660DA" w:rsidP="00B660DA">
    <w:pPr>
      <w:pStyle w:val="Footer"/>
      <w:rPr>
        <w:b/>
        <w:sz w:val="20"/>
      </w:rPr>
    </w:pPr>
    <w:r w:rsidRPr="00B660DA">
      <w:rPr>
        <w:b/>
        <w:sz w:val="20"/>
      </w:rPr>
      <w:t>Version # 1</w:t>
    </w:r>
    <w:r w:rsidRPr="00B660DA">
      <w:rPr>
        <w:b/>
        <w:sz w:val="20"/>
      </w:rPr>
      <w:tab/>
      <w:t xml:space="preserve">File </w:t>
    </w:r>
    <w:proofErr w:type="spellStart"/>
    <w:r w:rsidRPr="00B660DA">
      <w:rPr>
        <w:b/>
        <w:sz w:val="20"/>
      </w:rPr>
      <w:t>Loc</w:t>
    </w:r>
    <w:proofErr w:type="spellEnd"/>
    <w:r w:rsidRPr="00B660DA">
      <w:rPr>
        <w:b/>
        <w:sz w:val="20"/>
      </w:rPr>
      <w:t>: Files – Training – SOPs</w:t>
    </w:r>
    <w:r w:rsidRPr="00B660DA">
      <w:rPr>
        <w:b/>
        <w:sz w:val="20"/>
      </w:rPr>
      <w:tab/>
      <w:t>Updated By: J Townsend</w:t>
    </w:r>
  </w:p>
  <w:p w:rsidR="00B660DA" w:rsidRPr="00937F2E" w:rsidRDefault="00B660DA">
    <w:pPr>
      <w:pStyle w:val="Footer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4C" w:rsidRDefault="00AA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6C" w:rsidRDefault="0056566C" w:rsidP="00405165">
      <w:r>
        <w:separator/>
      </w:r>
    </w:p>
  </w:footnote>
  <w:footnote w:type="continuationSeparator" w:id="0">
    <w:p w:rsidR="0056566C" w:rsidRDefault="0056566C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4C" w:rsidRDefault="00AA6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1" name="Picture 1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E4C" w:rsidRDefault="00AA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DC"/>
    <w:multiLevelType w:val="hybridMultilevel"/>
    <w:tmpl w:val="BB4CE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F03E6"/>
    <w:multiLevelType w:val="hybridMultilevel"/>
    <w:tmpl w:val="9B28D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128E6"/>
    <w:multiLevelType w:val="hybridMultilevel"/>
    <w:tmpl w:val="9858F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85BE5"/>
    <w:multiLevelType w:val="hybridMultilevel"/>
    <w:tmpl w:val="BA92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5C35"/>
    <w:multiLevelType w:val="hybridMultilevel"/>
    <w:tmpl w:val="5C8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5562"/>
    <w:multiLevelType w:val="hybridMultilevel"/>
    <w:tmpl w:val="A268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157CD"/>
    <w:multiLevelType w:val="hybridMultilevel"/>
    <w:tmpl w:val="385E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66A78"/>
    <w:multiLevelType w:val="hybridMultilevel"/>
    <w:tmpl w:val="A60ED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C290D"/>
    <w:rsid w:val="001D1F5B"/>
    <w:rsid w:val="00263914"/>
    <w:rsid w:val="002A40F4"/>
    <w:rsid w:val="00351540"/>
    <w:rsid w:val="003D22CB"/>
    <w:rsid w:val="00405165"/>
    <w:rsid w:val="0041583F"/>
    <w:rsid w:val="00475671"/>
    <w:rsid w:val="005147B3"/>
    <w:rsid w:val="005164C7"/>
    <w:rsid w:val="00527D84"/>
    <w:rsid w:val="0056566C"/>
    <w:rsid w:val="00642E6D"/>
    <w:rsid w:val="006C0A13"/>
    <w:rsid w:val="00753075"/>
    <w:rsid w:val="007A7C0D"/>
    <w:rsid w:val="00824CEE"/>
    <w:rsid w:val="0091072C"/>
    <w:rsid w:val="009159A9"/>
    <w:rsid w:val="00937F2E"/>
    <w:rsid w:val="009E499C"/>
    <w:rsid w:val="00A02F1A"/>
    <w:rsid w:val="00A561AC"/>
    <w:rsid w:val="00A70F0D"/>
    <w:rsid w:val="00AA6E4C"/>
    <w:rsid w:val="00B02600"/>
    <w:rsid w:val="00B660DA"/>
    <w:rsid w:val="00BB6A30"/>
    <w:rsid w:val="00BE5B6D"/>
    <w:rsid w:val="00C70CC1"/>
    <w:rsid w:val="00D153D7"/>
    <w:rsid w:val="00DB44ED"/>
    <w:rsid w:val="00DC1EDB"/>
    <w:rsid w:val="00E25D0D"/>
    <w:rsid w:val="00EB7A33"/>
    <w:rsid w:val="00F01560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3B965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4158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18</cp:revision>
  <cp:lastPrinted>2018-12-14T18:33:00Z</cp:lastPrinted>
  <dcterms:created xsi:type="dcterms:W3CDTF">2018-03-22T13:41:00Z</dcterms:created>
  <dcterms:modified xsi:type="dcterms:W3CDTF">2018-12-21T18:01:00Z</dcterms:modified>
</cp:coreProperties>
</file>