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46" w:rsidRDefault="003D78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Indoor vs. Outdoor</w:t>
      </w:r>
    </w:p>
    <w:p w:rsidR="00607446" w:rsidRDefault="00607446">
      <w:pPr>
        <w:jc w:val="center"/>
        <w:rPr>
          <w:sz w:val="28"/>
          <w:szCs w:val="28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>For the health and safety of HSWM cats, we ask that adopters keep them indoors. Indoor-only cats live to an average of 16 years, while indoor-outdoor cats have lifespans of only about half that due to tragedies such as:</w:t>
      </w:r>
    </w:p>
    <w:p w:rsidR="00607446" w:rsidRDefault="00607446">
      <w:pPr>
        <w:rPr>
          <w:sz w:val="24"/>
          <w:szCs w:val="24"/>
        </w:rPr>
      </w:pP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hit by a car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Ingesting toxins such as antifreeze or rodent poison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attacked by another animal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Contracting disease from another animal 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trapped and relocated by unhappy neighbors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Becoming lost and unable to find the way home </w:t>
      </w:r>
    </w:p>
    <w:p w:rsidR="00607446" w:rsidRDefault="003D784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Encountering c</w:t>
      </w:r>
      <w:r>
        <w:rPr>
          <w:sz w:val="24"/>
          <w:szCs w:val="24"/>
        </w:rPr>
        <w:t>ruelty</w:t>
      </w:r>
    </w:p>
    <w:p w:rsidR="00607446" w:rsidRDefault="00607446">
      <w:pPr>
        <w:ind w:left="1440"/>
        <w:rPr>
          <w:sz w:val="24"/>
          <w:szCs w:val="24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 xml:space="preserve">Aside from the more obvious dangers, indoor-outdoor cats tend to bring home parasites such as fleas, ticks, roundworms, and toxoplasmosis. Many of these </w:t>
      </w:r>
      <w:proofErr w:type="gramStart"/>
      <w:r>
        <w:rPr>
          <w:sz w:val="24"/>
          <w:szCs w:val="24"/>
        </w:rPr>
        <w:t>parasites  are</w:t>
      </w:r>
      <w:proofErr w:type="gramEnd"/>
      <w:r>
        <w:rPr>
          <w:sz w:val="24"/>
          <w:szCs w:val="24"/>
        </w:rPr>
        <w:t xml:space="preserve"> transferable to humans.</w:t>
      </w:r>
    </w:p>
    <w:p w:rsidR="00607446" w:rsidRDefault="00607446">
      <w:pPr>
        <w:rPr>
          <w:sz w:val="24"/>
          <w:szCs w:val="24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>There are also environmental concerns that come with fr</w:t>
      </w:r>
      <w:r>
        <w:rPr>
          <w:sz w:val="24"/>
          <w:szCs w:val="24"/>
        </w:rPr>
        <w:t>ee-roaming cats. Wild bird species are in decline across the country, largely due to habitat loss. However, domestic cats are considered an invasive species and they kill at least a billion wild birds in the United States every year. West Michigan wildlife</w:t>
      </w:r>
      <w:r>
        <w:rPr>
          <w:sz w:val="24"/>
          <w:szCs w:val="24"/>
        </w:rPr>
        <w:t xml:space="preserve"> rescues intake thousands of injured cat-caught birds annually. Unfortunately, even with the help of experienced rehabilitators, cat-caught birds have very low chances of survival. </w:t>
      </w:r>
    </w:p>
    <w:p w:rsidR="00607446" w:rsidRDefault="00607446">
      <w:pPr>
        <w:rPr>
          <w:sz w:val="24"/>
          <w:szCs w:val="24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>There are many ways to keep your cat happy and healthy indoors. To provid</w:t>
      </w:r>
      <w:r>
        <w:rPr>
          <w:sz w:val="24"/>
          <w:szCs w:val="24"/>
        </w:rPr>
        <w:t>e environmental and interactive enrichment:</w:t>
      </w:r>
    </w:p>
    <w:p w:rsidR="00607446" w:rsidRDefault="00607446">
      <w:pPr>
        <w:rPr>
          <w:sz w:val="24"/>
          <w:szCs w:val="24"/>
        </w:rPr>
      </w:pP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Use a wand toy to play with your cat daily. Rather than flinging the toy at the cat, move it as prey would move and give them opportunities to catch it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Rather than free-feeding, portion your cat’s meals into sto</w:t>
      </w:r>
      <w:r>
        <w:rPr>
          <w:sz w:val="24"/>
          <w:szCs w:val="24"/>
        </w:rPr>
        <w:t>re-bought or DIY foraging puzzles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Provide a pet fountain to encourage adequate water intake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Marinate cat toys in sealed containers of catnip or valerian root powder and rotate them frequently. Cats get bored when the same toys are always out. 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Bring the ou</w:t>
      </w:r>
      <w:r>
        <w:rPr>
          <w:sz w:val="24"/>
          <w:szCs w:val="24"/>
        </w:rPr>
        <w:t>tdoors indoors: give them a log to scratch or a cardboard box full of leaves to smell and play in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Provide cat trees and/or climbing shelves for your cat to jump, scratch and sleep on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Hang suction-cup bird feeders outside windows for safe, bird-friendly ent</w:t>
      </w:r>
      <w:r>
        <w:rPr>
          <w:sz w:val="24"/>
          <w:szCs w:val="24"/>
        </w:rPr>
        <w:t>ertainment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“Hide” treats around the house (on windowsills or cat trees, inside paper bags or toilet paper rolls, etc.)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Blow catnip bubbles in front of your cat (not right at her!) for her to watch and/or pop. Recommend </w:t>
      </w:r>
      <w:proofErr w:type="spellStart"/>
      <w:r>
        <w:rPr>
          <w:sz w:val="24"/>
          <w:szCs w:val="24"/>
        </w:rPr>
        <w:t>SmartyKat</w:t>
      </w:r>
      <w:proofErr w:type="spellEnd"/>
      <w:r>
        <w:rPr>
          <w:sz w:val="24"/>
          <w:szCs w:val="24"/>
        </w:rPr>
        <w:t xml:space="preserve"> brand.</w:t>
      </w:r>
    </w:p>
    <w:p w:rsidR="00607446" w:rsidRDefault="003D784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Buy or grow (it’s so easy to grow) cat grass for your cat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much on</w:t>
      </w:r>
    </w:p>
    <w:p w:rsidR="00607446" w:rsidRDefault="00607446">
      <w:pPr>
        <w:ind w:left="720"/>
        <w:rPr>
          <w:sz w:val="24"/>
          <w:szCs w:val="24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 xml:space="preserve">You can also give your cat safe outdoor access by building or buying a </w:t>
      </w:r>
      <w:proofErr w:type="spellStart"/>
      <w:r>
        <w:rPr>
          <w:sz w:val="24"/>
          <w:szCs w:val="24"/>
        </w:rPr>
        <w:t>catio</w:t>
      </w:r>
      <w:proofErr w:type="spellEnd"/>
      <w:r>
        <w:rPr>
          <w:sz w:val="24"/>
          <w:szCs w:val="24"/>
        </w:rPr>
        <w:t xml:space="preserve"> and attaching it to a window of your home. Make sure it has a roof as cats are excellent climbers. </w:t>
      </w:r>
    </w:p>
    <w:p w:rsidR="00607446" w:rsidRDefault="00607446">
      <w:pPr>
        <w:rPr>
          <w:sz w:val="24"/>
          <w:szCs w:val="24"/>
        </w:rPr>
      </w:pPr>
    </w:p>
    <w:p w:rsidR="00607446" w:rsidRDefault="003D784B">
      <w:pPr>
        <w:rPr>
          <w:sz w:val="24"/>
          <w:szCs w:val="24"/>
        </w:rPr>
      </w:pPr>
      <w:r>
        <w:rPr>
          <w:sz w:val="24"/>
          <w:szCs w:val="24"/>
        </w:rPr>
        <w:t>Adventur</w:t>
      </w:r>
      <w:r>
        <w:rPr>
          <w:sz w:val="24"/>
          <w:szCs w:val="24"/>
        </w:rPr>
        <w:t>e cats are becoming increasingly popular on the internet but most cats are stressed in new environments and won’t take to a leash and harness. Even very confident cats need some training and the proper harness before going on a tethered walk with you outsi</w:t>
      </w:r>
      <w:r>
        <w:rPr>
          <w:sz w:val="24"/>
          <w:szCs w:val="24"/>
        </w:rPr>
        <w:t>de. If interested in a cat who may enjoy leash-walking, see “How to Train Your Cat to Walk on a Leash” and talk to cattery staff about possible candidates.</w:t>
      </w:r>
    </w:p>
    <w:p w:rsidR="00607446" w:rsidRDefault="00607446">
      <w:pPr>
        <w:rPr>
          <w:sz w:val="24"/>
          <w:szCs w:val="24"/>
        </w:rPr>
      </w:pPr>
    </w:p>
    <w:p w:rsidR="00607446" w:rsidRDefault="00607446">
      <w:pPr>
        <w:rPr>
          <w:sz w:val="24"/>
          <w:szCs w:val="24"/>
        </w:rPr>
      </w:pPr>
    </w:p>
    <w:p w:rsidR="00607446" w:rsidRDefault="00607446">
      <w:pPr>
        <w:rPr>
          <w:sz w:val="24"/>
          <w:szCs w:val="24"/>
        </w:rPr>
      </w:pPr>
    </w:p>
    <w:p w:rsidR="00607446" w:rsidRDefault="00607446">
      <w:pPr>
        <w:rPr>
          <w:sz w:val="24"/>
          <w:szCs w:val="24"/>
        </w:rPr>
      </w:pPr>
    </w:p>
    <w:sectPr w:rsidR="0060744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4B" w:rsidRDefault="003D784B">
      <w:pPr>
        <w:spacing w:line="240" w:lineRule="auto"/>
      </w:pPr>
      <w:r>
        <w:separator/>
      </w:r>
    </w:p>
  </w:endnote>
  <w:endnote w:type="continuationSeparator" w:id="0">
    <w:p w:rsidR="003D784B" w:rsidRDefault="003D7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46" w:rsidRDefault="006074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4B" w:rsidRDefault="003D784B">
      <w:pPr>
        <w:spacing w:line="240" w:lineRule="auto"/>
      </w:pPr>
      <w:r>
        <w:separator/>
      </w:r>
    </w:p>
  </w:footnote>
  <w:footnote w:type="continuationSeparator" w:id="0">
    <w:p w:rsidR="003D784B" w:rsidRDefault="003D7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46" w:rsidRDefault="0060744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46" w:rsidRDefault="003D784B">
    <w:pPr>
      <w:jc w:val="right"/>
    </w:pPr>
    <w:r>
      <w:rPr>
        <w:noProof/>
        <w:lang w:val="en-US"/>
      </w:rPr>
      <w:drawing>
        <wp:inline distT="114300" distB="114300" distL="114300" distR="114300">
          <wp:extent cx="3481388" cy="4686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388" cy="468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9E3"/>
    <w:multiLevelType w:val="multilevel"/>
    <w:tmpl w:val="AA4E1A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500F81"/>
    <w:multiLevelType w:val="multilevel"/>
    <w:tmpl w:val="D29AF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46"/>
    <w:rsid w:val="003D784B"/>
    <w:rsid w:val="00607446"/>
    <w:rsid w:val="00B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ED331-7F23-4520-BF86-FA64B53B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Rademacher</dc:creator>
  <cp:lastModifiedBy>Jennie Rademacher</cp:lastModifiedBy>
  <cp:revision>2</cp:revision>
  <dcterms:created xsi:type="dcterms:W3CDTF">2020-02-17T15:03:00Z</dcterms:created>
  <dcterms:modified xsi:type="dcterms:W3CDTF">2020-02-17T15:03:00Z</dcterms:modified>
</cp:coreProperties>
</file>